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16" w:rsidRPr="005B119D" w:rsidRDefault="00704716" w:rsidP="005B119D">
      <w:pPr>
        <w:spacing w:line="360" w:lineRule="auto"/>
        <w:ind w:left="2880" w:firstLine="360"/>
        <w:rPr>
          <w:b/>
          <w:sz w:val="24"/>
          <w:u w:val="single"/>
        </w:rPr>
      </w:pPr>
      <w:r w:rsidRPr="005B119D">
        <w:rPr>
          <w:b/>
          <w:sz w:val="24"/>
          <w:u w:val="single"/>
        </w:rPr>
        <w:t>TENDER NOTICE 2022-23</w:t>
      </w:r>
    </w:p>
    <w:p w:rsidR="00704716" w:rsidRPr="00BF18D2" w:rsidRDefault="00704716" w:rsidP="00704716">
      <w:pPr>
        <w:spacing w:after="0"/>
        <w:jc w:val="both"/>
      </w:pPr>
      <w:r w:rsidRPr="00BF18D2">
        <w:t xml:space="preserve">Sealed Bids are invited for the supply of following items for </w:t>
      </w:r>
      <w:r w:rsidRPr="00BF18D2">
        <w:rPr>
          <w:rFonts w:eastAsia="Calibri"/>
          <w:w w:val="105"/>
        </w:rPr>
        <w:t>PSDP Funded Project “Institute of Petroleum Technology (IPT), Karak”</w:t>
      </w:r>
      <w:r w:rsidRPr="00BF18D2">
        <w:t xml:space="preserve">. Tender should reach to the office of the undersigned on or </w:t>
      </w:r>
      <w:r w:rsidR="005B6EFA" w:rsidRPr="00BF18D2">
        <w:t>before</w:t>
      </w:r>
      <w:r w:rsidR="005B119D">
        <w:t xml:space="preserve"> </w:t>
      </w:r>
      <w:r w:rsidR="005B119D" w:rsidRPr="005B119D">
        <w:rPr>
          <w:b/>
        </w:rPr>
        <w:t>07</w:t>
      </w:r>
      <w:r w:rsidR="005B6EFA" w:rsidRPr="005B119D">
        <w:rPr>
          <w:b/>
          <w:bCs/>
        </w:rPr>
        <w:t>/</w:t>
      </w:r>
      <w:r>
        <w:rPr>
          <w:b/>
          <w:bCs/>
        </w:rPr>
        <w:t>11</w:t>
      </w:r>
      <w:r w:rsidRPr="00BF18D2">
        <w:rPr>
          <w:b/>
          <w:bCs/>
        </w:rPr>
        <w:t xml:space="preserve">/2022 </w:t>
      </w:r>
      <w:r w:rsidRPr="00BF18D2">
        <w:rPr>
          <w:b/>
          <w:bCs/>
          <w:color w:val="000000"/>
        </w:rPr>
        <w:t>at 11:00 AM</w:t>
      </w:r>
      <w:r w:rsidRPr="00BF18D2">
        <w:t xml:space="preserve"> which will be opened on the same day at </w:t>
      </w:r>
      <w:r w:rsidRPr="00BF18D2">
        <w:rPr>
          <w:b/>
        </w:rPr>
        <w:t>11:30 AM</w:t>
      </w:r>
      <w:r w:rsidRPr="00BF18D2">
        <w:t xml:space="preserve"> in presence of bidders or their representatives. The Bid security shall be submitted from the account of the firm/b</w:t>
      </w:r>
      <w:r>
        <w:t xml:space="preserve">idder </w:t>
      </w:r>
      <w:r w:rsidRPr="00BF18D2">
        <w:t xml:space="preserve">who submits the bid in favor of Project Director, Institute of Petroleum Technology (IPT) Karak. </w:t>
      </w:r>
    </w:p>
    <w:tbl>
      <w:tblPr>
        <w:tblW w:w="5298" w:type="pct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3293"/>
        <w:gridCol w:w="1373"/>
        <w:gridCol w:w="1632"/>
        <w:gridCol w:w="1965"/>
      </w:tblGrid>
      <w:tr w:rsidR="00704716" w:rsidRPr="00D076CE" w:rsidTr="00704716">
        <w:trPr>
          <w:trHeight w:hRule="exact" w:val="582"/>
        </w:trPr>
        <w:tc>
          <w:tcPr>
            <w:tcW w:w="660" w:type="pct"/>
            <w:tcBorders>
              <w:bottom w:val="single" w:sz="6" w:space="0" w:color="000000"/>
              <w:right w:val="single" w:sz="6" w:space="0" w:color="000000"/>
            </w:tcBorders>
          </w:tcPr>
          <w:p w:rsidR="00704716" w:rsidRPr="00D076CE" w:rsidRDefault="00704716" w:rsidP="008D17A4">
            <w:pPr>
              <w:pStyle w:val="TableParagraph"/>
              <w:spacing w:line="256" w:lineRule="exact"/>
              <w:ind w:left="351"/>
              <w:rPr>
                <w:rFonts w:ascii="Times New Roman" w:hAnsi="Times New Roman" w:cs="Times New Roman"/>
                <w:b/>
                <w:sz w:val="24"/>
              </w:rPr>
            </w:pPr>
            <w:r w:rsidRPr="00D076CE">
              <w:rPr>
                <w:rFonts w:ascii="Times New Roman" w:hAnsi="Times New Roman" w:cs="Times New Roman"/>
                <w:b/>
                <w:w w:val="105"/>
                <w:sz w:val="24"/>
              </w:rPr>
              <w:t>S. No.</w:t>
            </w:r>
          </w:p>
        </w:tc>
        <w:tc>
          <w:tcPr>
            <w:tcW w:w="1730" w:type="pct"/>
            <w:tcBorders>
              <w:left w:val="single" w:sz="6" w:space="0" w:color="000000"/>
              <w:bottom w:val="single" w:sz="6" w:space="0" w:color="000000"/>
            </w:tcBorders>
          </w:tcPr>
          <w:p w:rsidR="00704716" w:rsidRPr="00D076CE" w:rsidRDefault="00704716" w:rsidP="008D17A4">
            <w:pPr>
              <w:pStyle w:val="TableParagraph"/>
              <w:spacing w:line="256" w:lineRule="exact"/>
              <w:ind w:left="1238"/>
              <w:rPr>
                <w:rFonts w:ascii="Times New Roman" w:hAnsi="Times New Roman" w:cs="Times New Roman"/>
                <w:b/>
                <w:sz w:val="24"/>
              </w:rPr>
            </w:pPr>
            <w:r w:rsidRPr="00D076CE">
              <w:rPr>
                <w:rFonts w:ascii="Times New Roman" w:hAnsi="Times New Roman" w:cs="Times New Roman"/>
                <w:b/>
                <w:w w:val="90"/>
                <w:sz w:val="24"/>
              </w:rPr>
              <w:t>Item Description</w:t>
            </w:r>
          </w:p>
        </w:tc>
        <w:tc>
          <w:tcPr>
            <w:tcW w:w="721" w:type="pct"/>
            <w:tcBorders>
              <w:left w:val="single" w:sz="6" w:space="0" w:color="000000"/>
              <w:bottom w:val="single" w:sz="6" w:space="0" w:color="000000"/>
            </w:tcBorders>
          </w:tcPr>
          <w:p w:rsidR="00704716" w:rsidRPr="00D076CE" w:rsidRDefault="00704716" w:rsidP="008D17A4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b/>
                <w:w w:val="90"/>
                <w:sz w:val="24"/>
              </w:rPr>
            </w:pPr>
            <w:r w:rsidRPr="00D076CE">
              <w:rPr>
                <w:rFonts w:ascii="Times New Roman" w:hAnsi="Times New Roman" w:cs="Times New Roman"/>
                <w:b/>
                <w:w w:val="90"/>
                <w:sz w:val="24"/>
              </w:rPr>
              <w:t>Quantity</w:t>
            </w:r>
          </w:p>
        </w:tc>
        <w:tc>
          <w:tcPr>
            <w:tcW w:w="857" w:type="pct"/>
            <w:tcBorders>
              <w:left w:val="single" w:sz="6" w:space="0" w:color="000000"/>
              <w:bottom w:val="single" w:sz="6" w:space="0" w:color="000000"/>
            </w:tcBorders>
          </w:tcPr>
          <w:p w:rsidR="00704716" w:rsidRPr="00D076CE" w:rsidRDefault="00704716" w:rsidP="008D17A4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b/>
                <w:w w:val="90"/>
                <w:sz w:val="24"/>
              </w:rPr>
            </w:pPr>
            <w:r w:rsidRPr="00D076CE">
              <w:rPr>
                <w:rFonts w:ascii="Times New Roman" w:hAnsi="Times New Roman" w:cs="Times New Roman"/>
                <w:b/>
                <w:w w:val="90"/>
                <w:sz w:val="24"/>
              </w:rPr>
              <w:t>Bid Security/CDR</w:t>
            </w:r>
          </w:p>
        </w:tc>
        <w:tc>
          <w:tcPr>
            <w:tcW w:w="1032" w:type="pct"/>
            <w:tcBorders>
              <w:left w:val="single" w:sz="6" w:space="0" w:color="000000"/>
              <w:bottom w:val="single" w:sz="6" w:space="0" w:color="000000"/>
            </w:tcBorders>
          </w:tcPr>
          <w:p w:rsidR="00704716" w:rsidRPr="00D076CE" w:rsidRDefault="00704716" w:rsidP="008D17A4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b/>
                <w:w w:val="90"/>
                <w:sz w:val="24"/>
              </w:rPr>
            </w:pPr>
            <w:r w:rsidRPr="00D076CE">
              <w:rPr>
                <w:rFonts w:ascii="Times New Roman" w:hAnsi="Times New Roman" w:cs="Times New Roman"/>
                <w:b/>
                <w:w w:val="90"/>
                <w:sz w:val="24"/>
              </w:rPr>
              <w:t>Procurement Method</w:t>
            </w:r>
          </w:p>
        </w:tc>
      </w:tr>
      <w:tr w:rsidR="00704716" w:rsidRPr="00D076CE" w:rsidTr="00704716">
        <w:trPr>
          <w:trHeight w:hRule="exact" w:val="285"/>
        </w:trPr>
        <w:tc>
          <w:tcPr>
            <w:tcW w:w="6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716" w:rsidRPr="00D076CE" w:rsidRDefault="00704716" w:rsidP="008D17A4">
            <w:pPr>
              <w:pStyle w:val="TableParagraph"/>
              <w:spacing w:line="268" w:lineRule="exact"/>
              <w:ind w:left="440" w:right="446"/>
              <w:jc w:val="center"/>
              <w:rPr>
                <w:rFonts w:ascii="Times New Roman" w:hAnsi="Times New Roman" w:cs="Times New Roman"/>
              </w:rPr>
            </w:pPr>
            <w:r w:rsidRPr="00D076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716" w:rsidRPr="00D076CE" w:rsidRDefault="00704716" w:rsidP="008D17A4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Desktop Computer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716" w:rsidRPr="00D076CE" w:rsidRDefault="00704716" w:rsidP="008D17A4">
            <w:pPr>
              <w:pStyle w:val="TableParagraph"/>
              <w:spacing w:line="268" w:lineRule="exact"/>
              <w:ind w:right="2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</w:t>
            </w:r>
          </w:p>
        </w:tc>
        <w:tc>
          <w:tcPr>
            <w:tcW w:w="857" w:type="pct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54A1B" w:rsidRDefault="00654A1B" w:rsidP="00654A1B">
            <w:pPr>
              <w:pStyle w:val="TableParagraph"/>
              <w:spacing w:line="268" w:lineRule="exact"/>
              <w:ind w:right="222"/>
              <w:jc w:val="center"/>
              <w:rPr>
                <w:rFonts w:ascii="Times New Roman" w:hAnsi="Times New Roman" w:cs="Times New Roman"/>
              </w:rPr>
            </w:pPr>
          </w:p>
          <w:p w:rsidR="00654A1B" w:rsidRPr="00654A1B" w:rsidRDefault="00654A1B" w:rsidP="00654A1B">
            <w:r>
              <w:t xml:space="preserve">          02%</w:t>
            </w:r>
          </w:p>
        </w:tc>
        <w:tc>
          <w:tcPr>
            <w:tcW w:w="1032" w:type="pct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04716" w:rsidRPr="00D076CE" w:rsidRDefault="00704716" w:rsidP="00704716">
            <w:pPr>
              <w:pStyle w:val="TableParagraph"/>
              <w:spacing w:line="268" w:lineRule="exact"/>
              <w:ind w:right="1284"/>
              <w:jc w:val="center"/>
              <w:rPr>
                <w:rFonts w:ascii="Times New Roman" w:hAnsi="Times New Roman" w:cs="Times New Roman"/>
              </w:rPr>
            </w:pPr>
          </w:p>
          <w:p w:rsidR="00704716" w:rsidRPr="00D076CE" w:rsidRDefault="00704716" w:rsidP="008D17A4">
            <w:pPr>
              <w:pStyle w:val="TableParagraph"/>
              <w:spacing w:line="268" w:lineRule="exact"/>
              <w:ind w:right="2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Single Stage Two Envelope</w:t>
            </w:r>
          </w:p>
          <w:p w:rsidR="00704716" w:rsidRPr="00D076CE" w:rsidRDefault="00704716" w:rsidP="008D17A4">
            <w:pPr>
              <w:pStyle w:val="TableParagraph"/>
              <w:spacing w:line="268" w:lineRule="exact"/>
              <w:ind w:right="222"/>
              <w:jc w:val="center"/>
              <w:rPr>
                <w:rFonts w:ascii="Times New Roman" w:hAnsi="Times New Roman" w:cs="Times New Roman"/>
              </w:rPr>
            </w:pPr>
          </w:p>
          <w:p w:rsidR="00704716" w:rsidRPr="00D076CE" w:rsidRDefault="00704716" w:rsidP="008D17A4">
            <w:pPr>
              <w:pStyle w:val="TableParagraph"/>
              <w:spacing w:line="268" w:lineRule="exact"/>
              <w:ind w:right="222"/>
              <w:jc w:val="center"/>
              <w:rPr>
                <w:rFonts w:ascii="Times New Roman" w:hAnsi="Times New Roman" w:cs="Times New Roman"/>
                <w:b/>
              </w:rPr>
            </w:pPr>
            <w:r w:rsidRPr="00D076CE">
              <w:rPr>
                <w:rFonts w:ascii="Times New Roman" w:hAnsi="Times New Roman" w:cs="Times New Roman"/>
                <w:b/>
              </w:rPr>
              <w:t>Single Stage Two Envelope</w:t>
            </w:r>
          </w:p>
        </w:tc>
      </w:tr>
      <w:tr w:rsidR="00704716" w:rsidRPr="00D076CE" w:rsidTr="00704716">
        <w:trPr>
          <w:trHeight w:hRule="exact" w:val="346"/>
        </w:trPr>
        <w:tc>
          <w:tcPr>
            <w:tcW w:w="6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716" w:rsidRPr="00D076CE" w:rsidRDefault="00704716" w:rsidP="008D17A4">
            <w:pPr>
              <w:pStyle w:val="TableParagraph"/>
              <w:spacing w:line="268" w:lineRule="exact"/>
              <w:ind w:left="440" w:right="446"/>
              <w:jc w:val="center"/>
              <w:rPr>
                <w:rFonts w:ascii="Times New Roman" w:hAnsi="Times New Roman" w:cs="Times New Roman"/>
              </w:rPr>
            </w:pPr>
            <w:r w:rsidRPr="00D076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716" w:rsidRPr="00D076CE" w:rsidRDefault="00513EA6" w:rsidP="00513EA6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04716">
              <w:rPr>
                <w:rFonts w:ascii="Times New Roman" w:hAnsi="Times New Roman" w:cs="Times New Roman"/>
              </w:rPr>
              <w:t xml:space="preserve"> Printer </w:t>
            </w:r>
            <w:r w:rsidR="005B6EFA">
              <w:rPr>
                <w:rFonts w:ascii="Times New Roman" w:hAnsi="Times New Roman" w:cs="Times New Roman"/>
              </w:rPr>
              <w:t>Toner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716" w:rsidRPr="00D076CE" w:rsidRDefault="00704716" w:rsidP="008D17A4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 w:rsidRPr="00D076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7" w:type="pct"/>
            <w:vMerge/>
            <w:tcBorders>
              <w:left w:val="single" w:sz="6" w:space="0" w:color="000000"/>
            </w:tcBorders>
          </w:tcPr>
          <w:p w:rsidR="00704716" w:rsidRPr="00D076CE" w:rsidRDefault="00704716" w:rsidP="008D17A4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vMerge/>
            <w:tcBorders>
              <w:left w:val="single" w:sz="6" w:space="0" w:color="000000"/>
            </w:tcBorders>
          </w:tcPr>
          <w:p w:rsidR="00704716" w:rsidRPr="00D076CE" w:rsidRDefault="00704716" w:rsidP="008D17A4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716" w:rsidRPr="00D076CE" w:rsidTr="005B6EFA">
        <w:trPr>
          <w:trHeight w:hRule="exact" w:val="346"/>
        </w:trPr>
        <w:tc>
          <w:tcPr>
            <w:tcW w:w="660" w:type="pct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716" w:rsidRPr="00D076CE" w:rsidRDefault="00704716" w:rsidP="008D17A4">
            <w:pPr>
              <w:pStyle w:val="TableParagraph"/>
              <w:spacing w:line="268" w:lineRule="exact"/>
              <w:ind w:left="44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704716" w:rsidRPr="00D076CE" w:rsidRDefault="00513EA6" w:rsidP="00513EA6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04716">
              <w:rPr>
                <w:rFonts w:ascii="Times New Roman" w:hAnsi="Times New Roman" w:cs="Times New Roman"/>
              </w:rPr>
              <w:t>Photocopier Toner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716" w:rsidRPr="00D076CE" w:rsidRDefault="00704716" w:rsidP="008D17A4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7" w:type="pct"/>
            <w:vMerge/>
            <w:tcBorders>
              <w:left w:val="single" w:sz="6" w:space="0" w:color="000000"/>
            </w:tcBorders>
          </w:tcPr>
          <w:p w:rsidR="00704716" w:rsidRPr="00D076CE" w:rsidRDefault="00704716" w:rsidP="008D17A4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vMerge/>
            <w:tcBorders>
              <w:left w:val="single" w:sz="6" w:space="0" w:color="000000"/>
            </w:tcBorders>
          </w:tcPr>
          <w:p w:rsidR="00704716" w:rsidRPr="00D076CE" w:rsidRDefault="00704716" w:rsidP="008D17A4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4716" w:rsidRPr="00FD6EE2" w:rsidRDefault="00704716" w:rsidP="00704716">
      <w:pPr>
        <w:ind w:firstLine="720"/>
        <w:jc w:val="both"/>
        <w:rPr>
          <w:b/>
          <w:u w:val="single"/>
        </w:rPr>
      </w:pPr>
      <w:r w:rsidRPr="00FD6EE2">
        <w:rPr>
          <w:b/>
          <w:u w:val="single"/>
        </w:rPr>
        <w:t xml:space="preserve">TERMS AND CONDITIONS: -  </w:t>
      </w:r>
    </w:p>
    <w:p w:rsidR="00704716" w:rsidRPr="00FD6EE2" w:rsidRDefault="00704716" w:rsidP="00704716">
      <w:pPr>
        <w:numPr>
          <w:ilvl w:val="0"/>
          <w:numId w:val="12"/>
        </w:numPr>
        <w:spacing w:after="0" w:line="240" w:lineRule="auto"/>
        <w:jc w:val="both"/>
      </w:pPr>
      <w:r w:rsidRPr="00FD6EE2">
        <w:t xml:space="preserve">Procurement will be made as per KPPRA Rules 2014. </w:t>
      </w:r>
    </w:p>
    <w:p w:rsidR="00704716" w:rsidRPr="00FD6EE2" w:rsidRDefault="00704716" w:rsidP="005B119D">
      <w:pPr>
        <w:numPr>
          <w:ilvl w:val="0"/>
          <w:numId w:val="12"/>
        </w:numPr>
        <w:tabs>
          <w:tab w:val="clear" w:pos="630"/>
          <w:tab w:val="num" w:pos="270"/>
        </w:tabs>
        <w:spacing w:after="0" w:line="240" w:lineRule="auto"/>
        <w:ind w:right="-154"/>
        <w:jc w:val="both"/>
      </w:pPr>
      <w:r w:rsidRPr="00FD6EE2">
        <w:t>All the Bidders are informed that no additional document will be entertained after tender opening.</w:t>
      </w:r>
    </w:p>
    <w:p w:rsidR="00704716" w:rsidRDefault="00704716" w:rsidP="00704716">
      <w:pPr>
        <w:numPr>
          <w:ilvl w:val="0"/>
          <w:numId w:val="12"/>
        </w:numPr>
        <w:spacing w:after="0" w:line="240" w:lineRule="auto"/>
        <w:jc w:val="both"/>
      </w:pPr>
      <w:r w:rsidRPr="00FD6EE2">
        <w:t xml:space="preserve">The Envelopes shall be marked as </w:t>
      </w:r>
      <w:r w:rsidRPr="00FD6EE2">
        <w:rPr>
          <w:b/>
        </w:rPr>
        <w:t>“TECHNICAL BID”</w:t>
      </w:r>
      <w:r w:rsidRPr="00FD6EE2">
        <w:t xml:space="preserve"> and </w:t>
      </w:r>
      <w:r w:rsidRPr="00FD6EE2">
        <w:rPr>
          <w:b/>
        </w:rPr>
        <w:t>“FINANCIAL BID”</w:t>
      </w:r>
      <w:r w:rsidRPr="00FD6EE2">
        <w:t xml:space="preserve"> bold and legible Letters to avoid confusion. Similarly, the bidder shall seal both bids in separate Envelopes. The said two envelopes shall then be sealed in an outer envelope. </w:t>
      </w:r>
    </w:p>
    <w:p w:rsidR="00704716" w:rsidRDefault="00704716" w:rsidP="005B119D">
      <w:pPr>
        <w:numPr>
          <w:ilvl w:val="0"/>
          <w:numId w:val="12"/>
        </w:numPr>
        <w:spacing w:after="0" w:line="240" w:lineRule="auto"/>
        <w:ind w:right="-244"/>
        <w:jc w:val="both"/>
      </w:pPr>
      <w:r w:rsidRPr="00D2427F">
        <w:t xml:space="preserve">Pre-bid Meeting will be held on </w:t>
      </w:r>
      <w:r>
        <w:rPr>
          <w:b/>
          <w:bCs/>
        </w:rPr>
        <w:t xml:space="preserve">   </w:t>
      </w:r>
      <w:r w:rsidR="005B119D">
        <w:rPr>
          <w:b/>
          <w:bCs/>
        </w:rPr>
        <w:t>2</w:t>
      </w:r>
      <w:r w:rsidR="00D25744">
        <w:rPr>
          <w:b/>
          <w:bCs/>
        </w:rPr>
        <w:t>8</w:t>
      </w:r>
      <w:r>
        <w:rPr>
          <w:b/>
          <w:bCs/>
        </w:rPr>
        <w:t>/</w:t>
      </w:r>
      <w:r w:rsidR="005B119D">
        <w:rPr>
          <w:b/>
          <w:bCs/>
        </w:rPr>
        <w:t>10</w:t>
      </w:r>
      <w:r>
        <w:rPr>
          <w:b/>
          <w:bCs/>
        </w:rPr>
        <w:t xml:space="preserve">/2022 at 11:00 AM </w:t>
      </w:r>
      <w:r w:rsidRPr="00D2427F">
        <w:t xml:space="preserve">in the Committee Room </w:t>
      </w:r>
      <w:r>
        <w:t>of (IPT)</w:t>
      </w:r>
      <w:r w:rsidR="005B6EFA">
        <w:t xml:space="preserve"> </w:t>
      </w:r>
      <w:r w:rsidR="005B119D">
        <w:t>K</w:t>
      </w:r>
      <w:r w:rsidR="005B6EFA">
        <w:t>arak</w:t>
      </w:r>
      <w:r>
        <w:t>.</w:t>
      </w:r>
    </w:p>
    <w:p w:rsidR="00704716" w:rsidRPr="00AD02DC" w:rsidRDefault="00704716" w:rsidP="00F60410">
      <w:pPr>
        <w:numPr>
          <w:ilvl w:val="0"/>
          <w:numId w:val="12"/>
        </w:numPr>
        <w:spacing w:after="0" w:line="240" w:lineRule="auto"/>
        <w:ind w:left="720" w:hanging="450"/>
        <w:jc w:val="both"/>
      </w:pPr>
      <w:r w:rsidRPr="00FD6EE2">
        <w:t>A detailed list of specification of required items</w:t>
      </w:r>
      <w:r w:rsidR="00BD343C">
        <w:t>/ Bidding Documents</w:t>
      </w:r>
      <w:r w:rsidRPr="00FD6EE2">
        <w:t xml:space="preserve"> can be obtained from </w:t>
      </w:r>
      <w:r w:rsidR="00654A1B">
        <w:t>our</w:t>
      </w:r>
      <w:r w:rsidRPr="00FD6EE2">
        <w:t xml:space="preserve"> </w:t>
      </w:r>
      <w:r w:rsidR="005B6EFA">
        <w:t xml:space="preserve">website : </w:t>
      </w:r>
      <w:hyperlink r:id="rId7" w:history="1">
        <w:r w:rsidR="005B6EFA" w:rsidRPr="00206EF8">
          <w:rPr>
            <w:rStyle w:val="Hyperlink"/>
          </w:rPr>
          <w:t>www.ipt.edu.pk</w:t>
        </w:r>
      </w:hyperlink>
      <w:r w:rsidR="00BD343C">
        <w:rPr>
          <w:rStyle w:val="Hyperlink"/>
        </w:rPr>
        <w:t>/download</w:t>
      </w:r>
      <w:r w:rsidR="005B6EFA">
        <w:t xml:space="preserve"> or from the </w:t>
      </w:r>
      <w:r w:rsidRPr="00FD6EE2">
        <w:t xml:space="preserve">office of </w:t>
      </w:r>
      <w:r w:rsidR="005B6EFA" w:rsidRPr="005B6EFA">
        <w:rPr>
          <w:rFonts w:eastAsia="Calibri"/>
          <w:w w:val="105"/>
        </w:rPr>
        <w:t>the Procurement Officer</w:t>
      </w:r>
      <w:r w:rsidRPr="005B6EFA">
        <w:rPr>
          <w:rFonts w:eastAsia="Calibri"/>
          <w:w w:val="105"/>
        </w:rPr>
        <w:t xml:space="preserve"> </w:t>
      </w:r>
      <w:r w:rsidR="005B6EFA" w:rsidRPr="005B6EFA">
        <w:rPr>
          <w:rFonts w:eastAsia="Calibri"/>
          <w:w w:val="105"/>
        </w:rPr>
        <w:t>Institute of Petroleum Technology (IPT) Karak, Inside Govt. Polytechnic Institute Near Industrial Estate Main Indus Highway Karak</w:t>
      </w:r>
      <w:r w:rsidR="005B6EFA">
        <w:rPr>
          <w:rFonts w:eastAsia="Calibri"/>
          <w:w w:val="105"/>
        </w:rPr>
        <w:t xml:space="preserve"> </w:t>
      </w:r>
      <w:r w:rsidRPr="00FD6EE2">
        <w:t xml:space="preserve"> during working hours </w:t>
      </w:r>
      <w:r w:rsidRPr="005B6EFA">
        <w:rPr>
          <w:b/>
          <w:bCs/>
        </w:rPr>
        <w:t>(Saturday is not working day)</w:t>
      </w:r>
      <w:r w:rsidRPr="00FD6EE2">
        <w:t xml:space="preserve">. </w:t>
      </w:r>
      <w:r w:rsidRPr="00AD02DC">
        <w:t xml:space="preserve"> </w:t>
      </w:r>
    </w:p>
    <w:p w:rsidR="00BD343C" w:rsidRDefault="00704716" w:rsidP="00704716">
      <w:pPr>
        <w:numPr>
          <w:ilvl w:val="0"/>
          <w:numId w:val="12"/>
        </w:numPr>
        <w:spacing w:after="0" w:line="240" w:lineRule="auto"/>
        <w:jc w:val="both"/>
      </w:pPr>
      <w:r w:rsidRPr="00FD6EE2">
        <w:t>The tender should according to the</w:t>
      </w:r>
      <w:r w:rsidR="00654A1B">
        <w:t xml:space="preserve"> Institute</w:t>
      </w:r>
      <w:r w:rsidRPr="00FD6EE2">
        <w:t xml:space="preserve"> Bid </w:t>
      </w:r>
      <w:proofErr w:type="spellStart"/>
      <w:r w:rsidRPr="00FD6EE2">
        <w:t>Solitiction</w:t>
      </w:r>
      <w:proofErr w:type="spellEnd"/>
      <w:r w:rsidRPr="00FD6EE2">
        <w:t xml:space="preserve"> Documents (BSD’s)</w:t>
      </w:r>
      <w:r w:rsidR="005B119D">
        <w:t xml:space="preserve">. </w:t>
      </w:r>
    </w:p>
    <w:p w:rsidR="00704716" w:rsidRPr="00AD02DC" w:rsidRDefault="005B119D" w:rsidP="00704716">
      <w:pPr>
        <w:numPr>
          <w:ilvl w:val="0"/>
          <w:numId w:val="12"/>
        </w:numPr>
        <w:spacing w:after="0" w:line="240" w:lineRule="auto"/>
        <w:jc w:val="both"/>
      </w:pPr>
      <w:r w:rsidRPr="00D2427F">
        <w:t>Only typed tender on original prescribing letter pad, sealed &amp; signed should be submitted</w:t>
      </w:r>
      <w:r>
        <w:t>, D</w:t>
      </w:r>
      <w:r w:rsidR="00704716" w:rsidRPr="00D076CE">
        <w:t>ouble rates for one item will n</w:t>
      </w:r>
      <w:bookmarkStart w:id="0" w:name="_GoBack"/>
      <w:bookmarkEnd w:id="0"/>
      <w:r w:rsidR="00704716" w:rsidRPr="00D076CE">
        <w:t>ot be accepted.</w:t>
      </w:r>
    </w:p>
    <w:p w:rsidR="00704716" w:rsidRPr="00FD6EE2" w:rsidRDefault="00704716" w:rsidP="00704716">
      <w:pPr>
        <w:numPr>
          <w:ilvl w:val="0"/>
          <w:numId w:val="12"/>
        </w:numPr>
        <w:spacing w:after="0" w:line="240" w:lineRule="auto"/>
        <w:ind w:left="720" w:hanging="450"/>
        <w:jc w:val="both"/>
      </w:pPr>
      <w:r w:rsidRPr="00FD6EE2">
        <w:t>No conditional tender will be acceptable.</w:t>
      </w:r>
    </w:p>
    <w:p w:rsidR="005B119D" w:rsidRDefault="00704716" w:rsidP="00704716">
      <w:pPr>
        <w:numPr>
          <w:ilvl w:val="0"/>
          <w:numId w:val="12"/>
        </w:numPr>
        <w:spacing w:after="0" w:line="240" w:lineRule="auto"/>
        <w:ind w:left="720" w:hanging="450"/>
        <w:jc w:val="both"/>
      </w:pPr>
      <w:r w:rsidRPr="00FD6EE2">
        <w:t>The bid security in the shape of Pay order (PO) will not be accepted.</w:t>
      </w:r>
    </w:p>
    <w:p w:rsidR="00704716" w:rsidRPr="00FD6EE2" w:rsidRDefault="00704716" w:rsidP="00704716">
      <w:pPr>
        <w:numPr>
          <w:ilvl w:val="0"/>
          <w:numId w:val="12"/>
        </w:numPr>
        <w:spacing w:after="0" w:line="240" w:lineRule="auto"/>
        <w:ind w:left="720" w:hanging="446"/>
        <w:jc w:val="both"/>
      </w:pPr>
      <w:r w:rsidRPr="00FD6EE2">
        <w:t xml:space="preserve">The competent Authority </w:t>
      </w:r>
      <w:r w:rsidR="00654A1B">
        <w:t xml:space="preserve">have rights to </w:t>
      </w:r>
      <w:r w:rsidRPr="00FD6EE2">
        <w:t xml:space="preserve">reject all bids under Rule 47 of the Khyber Pakhtunkhwa Public Procurement Regulatory Authority </w:t>
      </w:r>
      <w:r w:rsidR="00BD343C">
        <w:t>(KPPRA) Procurement Rules 2014.</w:t>
      </w:r>
    </w:p>
    <w:p w:rsidR="00704716" w:rsidRDefault="00704716" w:rsidP="00704716">
      <w:pPr>
        <w:spacing w:after="0" w:line="240" w:lineRule="auto"/>
        <w:ind w:left="720"/>
        <w:jc w:val="both"/>
      </w:pPr>
    </w:p>
    <w:p w:rsidR="00704716" w:rsidRDefault="00704716" w:rsidP="00704716">
      <w:pPr>
        <w:spacing w:after="0" w:line="240" w:lineRule="auto"/>
        <w:ind w:left="720"/>
        <w:jc w:val="both"/>
      </w:pPr>
    </w:p>
    <w:p w:rsidR="005B119D" w:rsidRDefault="005B119D" w:rsidP="00704716">
      <w:pPr>
        <w:spacing w:after="0" w:line="240" w:lineRule="auto"/>
        <w:ind w:left="720"/>
        <w:jc w:val="both"/>
      </w:pPr>
    </w:p>
    <w:p w:rsidR="005B119D" w:rsidRDefault="005B119D" w:rsidP="00704716">
      <w:pPr>
        <w:spacing w:after="0" w:line="240" w:lineRule="auto"/>
        <w:ind w:left="720"/>
        <w:jc w:val="both"/>
      </w:pPr>
    </w:p>
    <w:p w:rsidR="005B119D" w:rsidRDefault="005B119D" w:rsidP="00704716">
      <w:pPr>
        <w:spacing w:after="0" w:line="240" w:lineRule="auto"/>
        <w:ind w:left="720"/>
        <w:jc w:val="both"/>
      </w:pPr>
    </w:p>
    <w:p w:rsidR="00704716" w:rsidRPr="00D076CE" w:rsidRDefault="00704716" w:rsidP="00704716">
      <w:pPr>
        <w:widowControl w:val="0"/>
        <w:autoSpaceDE w:val="0"/>
        <w:autoSpaceDN w:val="0"/>
        <w:spacing w:after="0" w:line="240" w:lineRule="auto"/>
        <w:ind w:left="1693" w:right="1692"/>
        <w:jc w:val="center"/>
        <w:rPr>
          <w:rFonts w:eastAsia="Calibri"/>
          <w:w w:val="105"/>
          <w:sz w:val="24"/>
        </w:rPr>
      </w:pPr>
      <w:r w:rsidRPr="00D076CE">
        <w:rPr>
          <w:rFonts w:eastAsia="Calibri"/>
          <w:b/>
          <w:w w:val="90"/>
          <w:sz w:val="24"/>
        </w:rPr>
        <w:t>Project Director</w:t>
      </w:r>
    </w:p>
    <w:p w:rsidR="00704716" w:rsidRPr="00D076CE" w:rsidRDefault="00704716" w:rsidP="00704716">
      <w:pPr>
        <w:widowControl w:val="0"/>
        <w:autoSpaceDE w:val="0"/>
        <w:autoSpaceDN w:val="0"/>
        <w:spacing w:after="0" w:line="240" w:lineRule="auto"/>
        <w:ind w:left="1693" w:right="1692"/>
        <w:jc w:val="center"/>
        <w:rPr>
          <w:rFonts w:eastAsia="Calibri"/>
          <w:sz w:val="24"/>
        </w:rPr>
      </w:pPr>
      <w:r w:rsidRPr="00D076CE">
        <w:rPr>
          <w:rFonts w:eastAsia="Calibri"/>
          <w:w w:val="105"/>
          <w:sz w:val="24"/>
        </w:rPr>
        <w:t xml:space="preserve">Institute of Petroleum Technology </w:t>
      </w:r>
      <w:r w:rsidR="005B6EFA">
        <w:rPr>
          <w:rFonts w:eastAsia="Calibri"/>
          <w:w w:val="105"/>
          <w:sz w:val="24"/>
        </w:rPr>
        <w:t xml:space="preserve">(IPT) </w:t>
      </w:r>
      <w:r w:rsidRPr="00D076CE">
        <w:rPr>
          <w:rFonts w:eastAsia="Calibri"/>
          <w:w w:val="105"/>
          <w:sz w:val="24"/>
        </w:rPr>
        <w:t>Karak</w:t>
      </w:r>
      <w:r w:rsidR="005B6EFA">
        <w:rPr>
          <w:rFonts w:eastAsia="Calibri"/>
          <w:w w:val="105"/>
          <w:sz w:val="24"/>
        </w:rPr>
        <w:t>.</w:t>
      </w:r>
    </w:p>
    <w:p w:rsidR="000F2737" w:rsidRPr="00704716" w:rsidRDefault="005B6EFA" w:rsidP="005B6EFA">
      <w:pPr>
        <w:widowControl w:val="0"/>
        <w:autoSpaceDE w:val="0"/>
        <w:autoSpaceDN w:val="0"/>
        <w:spacing w:after="0" w:line="240" w:lineRule="auto"/>
        <w:ind w:left="1693" w:right="1692"/>
        <w:jc w:val="center"/>
      </w:pPr>
      <w:r w:rsidRPr="005B6EFA">
        <w:rPr>
          <w:rFonts w:eastAsia="Calibri"/>
          <w:w w:val="110"/>
          <w:sz w:val="24"/>
        </w:rPr>
        <w:t>Inside Govt. Polytechnic Institute Near Industrial Estate Main Indus Highway Karak</w:t>
      </w:r>
    </w:p>
    <w:sectPr w:rsidR="000F2737" w:rsidRPr="00704716" w:rsidSect="00170F7D">
      <w:headerReference w:type="default" r:id="rId8"/>
      <w:pgSz w:w="11906" w:h="16838" w:code="9"/>
      <w:pgMar w:top="1276" w:right="1440" w:bottom="1440" w:left="1440" w:header="28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1A" w:rsidRDefault="007B591A" w:rsidP="00424E0B">
      <w:pPr>
        <w:spacing w:after="0" w:line="240" w:lineRule="auto"/>
      </w:pPr>
      <w:r>
        <w:separator/>
      </w:r>
    </w:p>
  </w:endnote>
  <w:endnote w:type="continuationSeparator" w:id="0">
    <w:p w:rsidR="007B591A" w:rsidRDefault="007B591A" w:rsidP="0042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1A" w:rsidRDefault="007B591A" w:rsidP="00424E0B">
      <w:pPr>
        <w:spacing w:after="0" w:line="240" w:lineRule="auto"/>
      </w:pPr>
      <w:r>
        <w:separator/>
      </w:r>
    </w:p>
  </w:footnote>
  <w:footnote w:type="continuationSeparator" w:id="0">
    <w:p w:rsidR="007B591A" w:rsidRDefault="007B591A" w:rsidP="0042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23" w:rsidRPr="00402FF5" w:rsidRDefault="00E03B23" w:rsidP="00ED4A9F">
    <w:pPr>
      <w:pStyle w:val="Header"/>
      <w:tabs>
        <w:tab w:val="clear" w:pos="9360"/>
        <w:tab w:val="left" w:pos="270"/>
      </w:tabs>
      <w:jc w:val="center"/>
      <w:rPr>
        <w:rFonts w:asciiTheme="minorHAnsi" w:hAnsiTheme="minorHAnsi" w:cstheme="minorHAnsi"/>
        <w:b/>
        <w:color w:val="00B050"/>
        <w:sz w:val="40"/>
        <w:szCs w:val="40"/>
      </w:rPr>
    </w:pPr>
    <w:r w:rsidRPr="005B1169">
      <w:rPr>
        <w:rFonts w:ascii="Arial" w:hAnsi="Arial" w:cs="Arial"/>
        <w:noProof/>
        <w:sz w:val="34"/>
        <w:szCs w:val="32"/>
      </w:rPr>
      <w:drawing>
        <wp:anchor distT="0" distB="0" distL="114300" distR="114300" simplePos="0" relativeHeight="251659264" behindDoc="1" locked="0" layoutInCell="1" allowOverlap="1" wp14:anchorId="18B5375C" wp14:editId="7B198023">
          <wp:simplePos x="0" y="0"/>
          <wp:positionH relativeFrom="column">
            <wp:posOffset>-731520</wp:posOffset>
          </wp:positionH>
          <wp:positionV relativeFrom="paragraph">
            <wp:posOffset>-87630</wp:posOffset>
          </wp:positionV>
          <wp:extent cx="1074420" cy="1074420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ar\AppData\Local\Microsoft\Windows\INetCache\Content.Word\Untitled-15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169">
      <w:rPr>
        <w:rFonts w:ascii="Arial" w:hAnsi="Arial" w:cs="Arial"/>
        <w:noProof/>
        <w:sz w:val="34"/>
        <w:szCs w:val="32"/>
      </w:rPr>
      <w:drawing>
        <wp:anchor distT="0" distB="0" distL="114300" distR="114300" simplePos="0" relativeHeight="251660288" behindDoc="1" locked="0" layoutInCell="1" allowOverlap="1" wp14:anchorId="65E56787" wp14:editId="2CC18FC5">
          <wp:simplePos x="0" y="0"/>
          <wp:positionH relativeFrom="page">
            <wp:posOffset>6395085</wp:posOffset>
          </wp:positionH>
          <wp:positionV relativeFrom="paragraph">
            <wp:posOffset>-64135</wp:posOffset>
          </wp:positionV>
          <wp:extent cx="948141" cy="975360"/>
          <wp:effectExtent l="0" t="0" r="4445" b="0"/>
          <wp:wrapNone/>
          <wp:docPr id="43" name="Picture 43" descr="C:\Users\Amar\AppData\Local\Microsoft\Windows\INetCache\Content.Word\k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r\AppData\Local\Microsoft\Windows\INetCache\Content.Word\kp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141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169">
      <w:rPr>
        <w:rFonts w:asciiTheme="minorHAnsi" w:hAnsiTheme="minorHAnsi" w:cstheme="minorHAnsi"/>
        <w:b/>
        <w:noProof/>
        <w:sz w:val="42"/>
        <w:szCs w:val="40"/>
      </w:rPr>
      <w:t>Institute of Petroleum Technology (IPT) Karak</w:t>
    </w:r>
  </w:p>
  <w:p w:rsidR="00E03B23" w:rsidRPr="005C3EEC" w:rsidRDefault="00E03B23" w:rsidP="00402FF5">
    <w:pPr>
      <w:pStyle w:val="Header"/>
      <w:tabs>
        <w:tab w:val="clear" w:pos="9360"/>
        <w:tab w:val="left" w:pos="270"/>
      </w:tabs>
      <w:spacing w:line="276" w:lineRule="auto"/>
      <w:jc w:val="center"/>
      <w:rPr>
        <w:rFonts w:asciiTheme="minorHAnsi" w:hAnsiTheme="minorHAnsi" w:cstheme="minorHAnsi"/>
        <w:b/>
        <w:color w:val="FF0000"/>
        <w:sz w:val="28"/>
        <w:szCs w:val="28"/>
      </w:rPr>
    </w:pPr>
    <w:r w:rsidRPr="005C3EEC">
      <w:rPr>
        <w:rStyle w:val="jsgrdq"/>
        <w:rFonts w:asciiTheme="minorHAnsi" w:hAnsiTheme="minorHAnsi" w:cstheme="minorHAnsi"/>
        <w:b/>
        <w:bCs/>
        <w:color w:val="000000"/>
        <w:sz w:val="28"/>
        <w:szCs w:val="28"/>
      </w:rPr>
      <w:t>Energy &amp; Power Department Government of Khyber Pakhtunkhwa</w:t>
    </w:r>
  </w:p>
  <w:p w:rsidR="00E03B23" w:rsidRPr="00782416" w:rsidRDefault="00704716" w:rsidP="00402FF5">
    <w:pPr>
      <w:tabs>
        <w:tab w:val="left" w:pos="270"/>
      </w:tabs>
      <w:spacing w:after="0" w:line="276" w:lineRule="auto"/>
      <w:contextualSpacing/>
      <w:jc w:val="center"/>
      <w:rPr>
        <w:rFonts w:asciiTheme="minorHAnsi" w:hAnsiTheme="minorHAnsi" w:cstheme="minorHAnsi"/>
        <w:b/>
        <w:position w:val="2"/>
        <w:sz w:val="24"/>
        <w:szCs w:val="24"/>
        <w14:numSpacing w14:val="proportional"/>
      </w:rPr>
    </w:pPr>
    <w:r>
      <w:rPr>
        <w:rFonts w:asciiTheme="minorHAnsi" w:hAnsiTheme="minorHAnsi" w:cstheme="minorHAnsi"/>
        <w:b/>
        <w:noProof/>
        <w:position w:val="2"/>
        <w:sz w:val="24"/>
        <w:szCs w:val="24"/>
        <w14:numSpacing w14:val="proportional"/>
      </w:rPr>
      <w:t>Inside Govt. Polytechnic Institute Near Industrial Estate Main Indus Highway Karak</w:t>
    </w:r>
  </w:p>
  <w:p w:rsidR="00E03B23" w:rsidRPr="00C33C7D" w:rsidRDefault="00704716" w:rsidP="00782416">
    <w:pPr>
      <w:tabs>
        <w:tab w:val="left" w:pos="270"/>
      </w:tabs>
      <w:spacing w:after="0" w:line="276" w:lineRule="auto"/>
      <w:contextualSpacing/>
      <w:jc w:val="center"/>
      <w:rPr>
        <w:rFonts w:asciiTheme="minorHAnsi" w:hAnsiTheme="minorHAnsi" w:cstheme="minorHAnsi"/>
        <w:b/>
        <w:spacing w:val="20"/>
        <w:sz w:val="20"/>
        <w:szCs w:val="20"/>
      </w:rPr>
    </w:pPr>
    <w:r w:rsidRPr="00782416">
      <w:rPr>
        <w:rFonts w:asciiTheme="minorHAnsi" w:hAnsiTheme="minorHAnsi" w:cstheme="minorHAnsi"/>
        <w:b/>
        <w:noProof/>
        <w:position w:val="2"/>
        <w:sz w:val="24"/>
        <w:szCs w:val="24"/>
        <w14:numSpacing w14:val="proportional"/>
      </w:rPr>
      <w:drawing>
        <wp:anchor distT="0" distB="0" distL="114300" distR="114300" simplePos="0" relativeHeight="251665408" behindDoc="0" locked="0" layoutInCell="1" allowOverlap="1" wp14:anchorId="347FF158" wp14:editId="2B5A9A08">
          <wp:simplePos x="0" y="0"/>
          <wp:positionH relativeFrom="column">
            <wp:posOffset>3139440</wp:posOffset>
          </wp:positionH>
          <wp:positionV relativeFrom="paragraph">
            <wp:posOffset>21590</wp:posOffset>
          </wp:positionV>
          <wp:extent cx="179070" cy="179070"/>
          <wp:effectExtent l="0" t="0" r="0" b="0"/>
          <wp:wrapNone/>
          <wp:docPr id="4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Printer with solid fill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B23">
      <w:rPr>
        <w:rFonts w:ascii="Cambria" w:hAnsi="Cambria"/>
        <w:b/>
        <w:iCs/>
        <w:noProof/>
        <w:color w:val="00B05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AC6436" wp14:editId="248D423C">
              <wp:simplePos x="0" y="0"/>
              <wp:positionH relativeFrom="page">
                <wp:align>left</wp:align>
              </wp:positionH>
              <wp:positionV relativeFrom="paragraph">
                <wp:posOffset>290830</wp:posOffset>
              </wp:positionV>
              <wp:extent cx="75438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2E57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2.9pt" to="59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" strokecolor="#4472c4 [3204]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rFonts w:asciiTheme="minorHAnsi" w:hAnsiTheme="minorHAnsi" w:cstheme="minorHAnsi"/>
        <w:b/>
        <w:position w:val="2"/>
        <w:sz w:val="24"/>
        <w:szCs w:val="24"/>
        <w14:numSpacing w14:val="proportional"/>
      </w:rPr>
      <w:t xml:space="preserve">Web: </w:t>
    </w:r>
    <w:hyperlink r:id="rId4" w:history="1">
      <w:r w:rsidRPr="00206EF8">
        <w:rPr>
          <w:rStyle w:val="Hyperlink"/>
          <w:rFonts w:asciiTheme="minorHAnsi" w:hAnsiTheme="minorHAnsi" w:cstheme="minorHAnsi"/>
          <w:b/>
          <w:position w:val="2"/>
          <w:sz w:val="24"/>
          <w:szCs w:val="24"/>
          <w14:numSpacing w14:val="proportional"/>
        </w:rPr>
        <w:t>www.ipt.edu.pk</w:t>
      </w:r>
    </w:hyperlink>
    <w:r>
      <w:rPr>
        <w:rFonts w:asciiTheme="minorHAnsi" w:hAnsiTheme="minorHAnsi" w:cstheme="minorHAnsi"/>
        <w:b/>
        <w:position w:val="2"/>
        <w:sz w:val="24"/>
        <w:szCs w:val="24"/>
        <w14:numSpacing w14:val="proportional"/>
      </w:rPr>
      <w:t xml:space="preserve">                     </w:t>
    </w:r>
    <w:r w:rsidR="00E03B23" w:rsidRPr="00782416">
      <w:rPr>
        <w:rFonts w:asciiTheme="minorHAnsi" w:hAnsiTheme="minorHAnsi" w:cstheme="minorHAnsi"/>
        <w:b/>
        <w:position w:val="2"/>
        <w:sz w:val="24"/>
        <w:szCs w:val="24"/>
        <w14:numSpacing w14:val="proportional"/>
      </w:rPr>
      <w:t>info@ipt.edu.pk</w:t>
    </w:r>
  </w:p>
  <w:p w:rsidR="00E03B23" w:rsidRPr="00F21E26" w:rsidRDefault="00E03B23" w:rsidP="0077227D">
    <w:pPr>
      <w:tabs>
        <w:tab w:val="left" w:pos="270"/>
      </w:tabs>
      <w:spacing w:after="0" w:line="240" w:lineRule="auto"/>
      <w:contextualSpacing/>
      <w:jc w:val="center"/>
      <w:rPr>
        <w:rFonts w:ascii="Cambria" w:hAnsi="Cambria" w:cs="Tahoma"/>
        <w:b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DE9"/>
    <w:multiLevelType w:val="hybridMultilevel"/>
    <w:tmpl w:val="C0FAEBC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342D5"/>
    <w:multiLevelType w:val="hybridMultilevel"/>
    <w:tmpl w:val="654A3910"/>
    <w:lvl w:ilvl="0" w:tplc="6A7C78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98A"/>
    <w:multiLevelType w:val="hybridMultilevel"/>
    <w:tmpl w:val="F788B6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01AD2"/>
    <w:multiLevelType w:val="hybridMultilevel"/>
    <w:tmpl w:val="5BD42F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EBC"/>
    <w:multiLevelType w:val="hybridMultilevel"/>
    <w:tmpl w:val="4148E4AA"/>
    <w:lvl w:ilvl="0" w:tplc="2604D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547CA"/>
    <w:multiLevelType w:val="hybridMultilevel"/>
    <w:tmpl w:val="8B12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06E44"/>
    <w:multiLevelType w:val="hybridMultilevel"/>
    <w:tmpl w:val="13FAA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82DE9"/>
    <w:multiLevelType w:val="hybridMultilevel"/>
    <w:tmpl w:val="FF2A8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57150"/>
    <w:multiLevelType w:val="hybridMultilevel"/>
    <w:tmpl w:val="E7F8CCB0"/>
    <w:lvl w:ilvl="0" w:tplc="1162539A">
      <w:start w:val="1"/>
      <w:numFmt w:val="decimal"/>
      <w:lvlText w:val="%1."/>
      <w:lvlJc w:val="left"/>
      <w:pPr>
        <w:ind w:left="6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690F3C46"/>
    <w:multiLevelType w:val="hybridMultilevel"/>
    <w:tmpl w:val="2CE00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56EBA"/>
    <w:multiLevelType w:val="hybridMultilevel"/>
    <w:tmpl w:val="3EA8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12906"/>
    <w:multiLevelType w:val="hybridMultilevel"/>
    <w:tmpl w:val="654A3910"/>
    <w:lvl w:ilvl="0" w:tplc="6A7C78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0B"/>
    <w:rsid w:val="0003078A"/>
    <w:rsid w:val="00043942"/>
    <w:rsid w:val="0005003B"/>
    <w:rsid w:val="00080F89"/>
    <w:rsid w:val="000A2614"/>
    <w:rsid w:val="000B582C"/>
    <w:rsid w:val="000E2A87"/>
    <w:rsid w:val="000F2737"/>
    <w:rsid w:val="000F3393"/>
    <w:rsid w:val="00130614"/>
    <w:rsid w:val="001628EC"/>
    <w:rsid w:val="00164F56"/>
    <w:rsid w:val="00170F7D"/>
    <w:rsid w:val="0017156B"/>
    <w:rsid w:val="001B1120"/>
    <w:rsid w:val="001B150E"/>
    <w:rsid w:val="001B1BB2"/>
    <w:rsid w:val="001B5D6C"/>
    <w:rsid w:val="001C4AA0"/>
    <w:rsid w:val="001C6180"/>
    <w:rsid w:val="002034F5"/>
    <w:rsid w:val="002066AF"/>
    <w:rsid w:val="00244739"/>
    <w:rsid w:val="002642E6"/>
    <w:rsid w:val="00266A24"/>
    <w:rsid w:val="00277C94"/>
    <w:rsid w:val="002820DF"/>
    <w:rsid w:val="002B0404"/>
    <w:rsid w:val="002F217B"/>
    <w:rsid w:val="002F7C56"/>
    <w:rsid w:val="00317C63"/>
    <w:rsid w:val="00332A81"/>
    <w:rsid w:val="00347D01"/>
    <w:rsid w:val="003526C7"/>
    <w:rsid w:val="00366E85"/>
    <w:rsid w:val="00376DD0"/>
    <w:rsid w:val="003A15BB"/>
    <w:rsid w:val="003C7840"/>
    <w:rsid w:val="003F735A"/>
    <w:rsid w:val="00402FF5"/>
    <w:rsid w:val="00424E0B"/>
    <w:rsid w:val="0045524A"/>
    <w:rsid w:val="004C1B96"/>
    <w:rsid w:val="004D4185"/>
    <w:rsid w:val="004D608A"/>
    <w:rsid w:val="004E2B11"/>
    <w:rsid w:val="00500A17"/>
    <w:rsid w:val="0051105F"/>
    <w:rsid w:val="00513EA6"/>
    <w:rsid w:val="005231D4"/>
    <w:rsid w:val="00544DFA"/>
    <w:rsid w:val="00551F33"/>
    <w:rsid w:val="00585FA2"/>
    <w:rsid w:val="005A0888"/>
    <w:rsid w:val="005B1169"/>
    <w:rsid w:val="005B119D"/>
    <w:rsid w:val="005B6EFA"/>
    <w:rsid w:val="005C3EEC"/>
    <w:rsid w:val="006074CB"/>
    <w:rsid w:val="00654A1B"/>
    <w:rsid w:val="006646AF"/>
    <w:rsid w:val="00693A18"/>
    <w:rsid w:val="006F441B"/>
    <w:rsid w:val="00704716"/>
    <w:rsid w:val="00705517"/>
    <w:rsid w:val="00706D74"/>
    <w:rsid w:val="00757BD9"/>
    <w:rsid w:val="007604D5"/>
    <w:rsid w:val="0077227D"/>
    <w:rsid w:val="00782416"/>
    <w:rsid w:val="00794E44"/>
    <w:rsid w:val="007B13C4"/>
    <w:rsid w:val="007B4177"/>
    <w:rsid w:val="007B591A"/>
    <w:rsid w:val="007D706F"/>
    <w:rsid w:val="007E3607"/>
    <w:rsid w:val="00822CC5"/>
    <w:rsid w:val="008301EA"/>
    <w:rsid w:val="0083168B"/>
    <w:rsid w:val="00832958"/>
    <w:rsid w:val="008420C2"/>
    <w:rsid w:val="00874313"/>
    <w:rsid w:val="008966D5"/>
    <w:rsid w:val="008A6C74"/>
    <w:rsid w:val="008F0EB1"/>
    <w:rsid w:val="008F193A"/>
    <w:rsid w:val="008F213B"/>
    <w:rsid w:val="0092262D"/>
    <w:rsid w:val="00953959"/>
    <w:rsid w:val="00957488"/>
    <w:rsid w:val="0097470C"/>
    <w:rsid w:val="00977F97"/>
    <w:rsid w:val="0098002A"/>
    <w:rsid w:val="00985046"/>
    <w:rsid w:val="00994AAD"/>
    <w:rsid w:val="009B2164"/>
    <w:rsid w:val="009C651D"/>
    <w:rsid w:val="009D2CE8"/>
    <w:rsid w:val="009D3773"/>
    <w:rsid w:val="009D38CD"/>
    <w:rsid w:val="009E324E"/>
    <w:rsid w:val="00A0569A"/>
    <w:rsid w:val="00A21322"/>
    <w:rsid w:val="00A306AC"/>
    <w:rsid w:val="00A31613"/>
    <w:rsid w:val="00A325D2"/>
    <w:rsid w:val="00A8153A"/>
    <w:rsid w:val="00A84010"/>
    <w:rsid w:val="00A97670"/>
    <w:rsid w:val="00AA08F3"/>
    <w:rsid w:val="00AA5382"/>
    <w:rsid w:val="00AB7744"/>
    <w:rsid w:val="00AC1C11"/>
    <w:rsid w:val="00AC36D0"/>
    <w:rsid w:val="00B22560"/>
    <w:rsid w:val="00B50C35"/>
    <w:rsid w:val="00B50F70"/>
    <w:rsid w:val="00B53838"/>
    <w:rsid w:val="00B71BAA"/>
    <w:rsid w:val="00B80CB3"/>
    <w:rsid w:val="00B8759A"/>
    <w:rsid w:val="00B9189F"/>
    <w:rsid w:val="00BB06F4"/>
    <w:rsid w:val="00BD343C"/>
    <w:rsid w:val="00BE221A"/>
    <w:rsid w:val="00BE7740"/>
    <w:rsid w:val="00C048CE"/>
    <w:rsid w:val="00C33C7D"/>
    <w:rsid w:val="00C44379"/>
    <w:rsid w:val="00C57496"/>
    <w:rsid w:val="00C8421D"/>
    <w:rsid w:val="00C924BE"/>
    <w:rsid w:val="00CA48E8"/>
    <w:rsid w:val="00CA4BC2"/>
    <w:rsid w:val="00CC428D"/>
    <w:rsid w:val="00CC7FE7"/>
    <w:rsid w:val="00CE156B"/>
    <w:rsid w:val="00CE23E0"/>
    <w:rsid w:val="00D00914"/>
    <w:rsid w:val="00D25744"/>
    <w:rsid w:val="00D36042"/>
    <w:rsid w:val="00D44056"/>
    <w:rsid w:val="00D47031"/>
    <w:rsid w:val="00D6282C"/>
    <w:rsid w:val="00D72E41"/>
    <w:rsid w:val="00D9669D"/>
    <w:rsid w:val="00DA23C7"/>
    <w:rsid w:val="00DD06C7"/>
    <w:rsid w:val="00E03B23"/>
    <w:rsid w:val="00E26FFB"/>
    <w:rsid w:val="00E425F1"/>
    <w:rsid w:val="00EA51C6"/>
    <w:rsid w:val="00EB5C72"/>
    <w:rsid w:val="00ED0564"/>
    <w:rsid w:val="00ED279D"/>
    <w:rsid w:val="00ED4A9F"/>
    <w:rsid w:val="00EE2AA0"/>
    <w:rsid w:val="00F148EF"/>
    <w:rsid w:val="00F148FD"/>
    <w:rsid w:val="00F21E26"/>
    <w:rsid w:val="00F57074"/>
    <w:rsid w:val="00F614FB"/>
    <w:rsid w:val="00F64531"/>
    <w:rsid w:val="00F72CF3"/>
    <w:rsid w:val="00F911AC"/>
    <w:rsid w:val="00FA0EB0"/>
    <w:rsid w:val="00FA52EC"/>
    <w:rsid w:val="00FB005F"/>
    <w:rsid w:val="00FB7AD6"/>
    <w:rsid w:val="00FD1453"/>
    <w:rsid w:val="00FD56FA"/>
    <w:rsid w:val="00FF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34299"/>
  <w15:docId w15:val="{5DF79D8D-273F-4F0F-AC2F-4168F04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E0B"/>
  </w:style>
  <w:style w:type="paragraph" w:styleId="Footer">
    <w:name w:val="footer"/>
    <w:basedOn w:val="Normal"/>
    <w:link w:val="FooterChar"/>
    <w:uiPriority w:val="99"/>
    <w:unhideWhenUsed/>
    <w:rsid w:val="0042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0B"/>
  </w:style>
  <w:style w:type="character" w:styleId="Hyperlink">
    <w:name w:val="Hyperlink"/>
    <w:basedOn w:val="DefaultParagraphFont"/>
    <w:uiPriority w:val="99"/>
    <w:unhideWhenUsed/>
    <w:rsid w:val="00424E0B"/>
    <w:rPr>
      <w:color w:val="0563C1" w:themeColor="hyperlink"/>
      <w:u w:val="single"/>
    </w:rPr>
  </w:style>
  <w:style w:type="paragraph" w:styleId="ListParagraph">
    <w:name w:val="List Paragraph"/>
    <w:aliases w:val="ADB paragraph numbering,List Paragraph (numbered (a))"/>
    <w:basedOn w:val="Normal"/>
    <w:link w:val="ListParagraphChar"/>
    <w:uiPriority w:val="34"/>
    <w:qFormat/>
    <w:rsid w:val="00544DFA"/>
    <w:pPr>
      <w:ind w:left="720"/>
      <w:contextualSpacing/>
    </w:pPr>
  </w:style>
  <w:style w:type="character" w:customStyle="1" w:styleId="ListParagraphChar">
    <w:name w:val="List Paragraph Char"/>
    <w:aliases w:val="ADB paragraph numbering Char,List Paragraph (numbered (a)) Char"/>
    <w:link w:val="ListParagraph"/>
    <w:uiPriority w:val="34"/>
    <w:qFormat/>
    <w:locked/>
    <w:rsid w:val="00AB7744"/>
  </w:style>
  <w:style w:type="paragraph" w:styleId="NoSpacing">
    <w:name w:val="No Spacing"/>
    <w:link w:val="NoSpacingChar"/>
    <w:uiPriority w:val="1"/>
    <w:qFormat/>
    <w:rsid w:val="00874313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link w:val="NoSpacing"/>
    <w:uiPriority w:val="1"/>
    <w:locked/>
    <w:rsid w:val="00874313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77"/>
    <w:rPr>
      <w:rFonts w:ascii="Segoe UI" w:hAnsi="Segoe UI" w:cs="Segoe UI"/>
      <w:sz w:val="18"/>
      <w:szCs w:val="18"/>
    </w:rPr>
  </w:style>
  <w:style w:type="character" w:customStyle="1" w:styleId="jsgrdq">
    <w:name w:val="jsgrdq"/>
    <w:basedOn w:val="DefaultParagraphFont"/>
    <w:rsid w:val="00ED4A9F"/>
  </w:style>
  <w:style w:type="table" w:styleId="TableGrid">
    <w:name w:val="Table Grid"/>
    <w:basedOn w:val="TableNormal"/>
    <w:uiPriority w:val="59"/>
    <w:rsid w:val="00D9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04716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pt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ip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irtiza amjad</dc:creator>
  <cp:lastModifiedBy>Windows User</cp:lastModifiedBy>
  <cp:revision>6</cp:revision>
  <cp:lastPrinted>2022-10-20T07:50:00Z</cp:lastPrinted>
  <dcterms:created xsi:type="dcterms:W3CDTF">2022-10-19T07:45:00Z</dcterms:created>
  <dcterms:modified xsi:type="dcterms:W3CDTF">2022-10-20T07:51:00Z</dcterms:modified>
</cp:coreProperties>
</file>